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FA" w:rsidRDefault="00A625F0">
      <w:pPr>
        <w:widowControl/>
        <w:shd w:val="clear" w:color="auto" w:fill="FFFFFF"/>
        <w:adjustRightInd w:val="0"/>
        <w:snapToGrid w:val="0"/>
        <w:spacing w:line="24" w:lineRule="atLeast"/>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附件</w:t>
      </w:r>
      <w:r w:rsidR="007128B9">
        <w:rPr>
          <w:rFonts w:ascii="黑体" w:eastAsia="黑体" w:hAnsi="黑体" w:cs="宋体" w:hint="eastAsia"/>
          <w:bCs/>
          <w:color w:val="000000"/>
          <w:kern w:val="0"/>
          <w:sz w:val="28"/>
          <w:szCs w:val="28"/>
        </w:rPr>
        <w:t>4</w:t>
      </w:r>
      <w:r>
        <w:rPr>
          <w:rFonts w:ascii="黑体" w:eastAsia="黑体" w:hAnsi="黑体" w:cs="宋体" w:hint="eastAsia"/>
          <w:bCs/>
          <w:color w:val="000000"/>
          <w:kern w:val="0"/>
          <w:sz w:val="28"/>
          <w:szCs w:val="28"/>
        </w:rPr>
        <w:t>：</w:t>
      </w:r>
    </w:p>
    <w:p w:rsidR="005F4EFA" w:rsidRDefault="005F4EFA">
      <w:pPr>
        <w:pStyle w:val="a5"/>
        <w:shd w:val="clear" w:color="auto" w:fill="FFFFFF"/>
        <w:adjustRightInd w:val="0"/>
        <w:snapToGrid w:val="0"/>
        <w:spacing w:before="0" w:beforeAutospacing="0" w:after="0" w:afterAutospacing="0" w:line="288" w:lineRule="auto"/>
        <w:ind w:firstLine="737"/>
        <w:jc w:val="both"/>
        <w:rPr>
          <w:rFonts w:ascii="方正小标宋简体" w:eastAsia="方正小标宋简体" w:hAnsiTheme="minorEastAsia"/>
          <w:color w:val="414141"/>
          <w:sz w:val="28"/>
          <w:szCs w:val="28"/>
        </w:rPr>
      </w:pPr>
    </w:p>
    <w:p w:rsidR="00D74050" w:rsidRDefault="00BD4097">
      <w:pPr>
        <w:widowControl/>
        <w:shd w:val="clear" w:color="auto" w:fill="FFFFFF"/>
        <w:adjustRightInd w:val="0"/>
        <w:snapToGrid w:val="0"/>
        <w:spacing w:line="24" w:lineRule="atLeast"/>
        <w:ind w:firstLine="480"/>
        <w:jc w:val="center"/>
        <w:rPr>
          <w:rFonts w:ascii="方正大标宋简体" w:eastAsia="方正大标宋简体" w:hAnsi="宋体" w:cs="宋体"/>
          <w:color w:val="000000"/>
          <w:kern w:val="0"/>
          <w:sz w:val="32"/>
          <w:szCs w:val="32"/>
        </w:rPr>
      </w:pPr>
      <w:r w:rsidRPr="00BD4097">
        <w:rPr>
          <w:rFonts w:ascii="方正大标宋简体" w:eastAsia="方正大标宋简体" w:hAnsi="宋体" w:cs="宋体" w:hint="eastAsia"/>
          <w:color w:val="000000"/>
          <w:kern w:val="0"/>
          <w:sz w:val="32"/>
          <w:szCs w:val="32"/>
        </w:rPr>
        <w:t>桑植县2022年</w:t>
      </w:r>
      <w:r w:rsidR="00D74050">
        <w:rPr>
          <w:rFonts w:ascii="方正大标宋简体" w:eastAsia="方正大标宋简体" w:hAnsi="宋体" w:cs="宋体" w:hint="eastAsia"/>
          <w:color w:val="000000"/>
          <w:kern w:val="0"/>
          <w:sz w:val="32"/>
          <w:szCs w:val="32"/>
        </w:rPr>
        <w:t>高中及城区义务教育学校公开选调教师</w:t>
      </w:r>
      <w:r w:rsidRPr="00BD4097">
        <w:rPr>
          <w:rFonts w:ascii="方正大标宋简体" w:eastAsia="方正大标宋简体" w:hAnsi="宋体" w:cs="宋体" w:hint="eastAsia"/>
          <w:color w:val="000000"/>
          <w:kern w:val="0"/>
          <w:sz w:val="32"/>
          <w:szCs w:val="32"/>
        </w:rPr>
        <w:t>考试</w:t>
      </w:r>
    </w:p>
    <w:p w:rsidR="005F4EFA" w:rsidRDefault="00BD4097">
      <w:pPr>
        <w:widowControl/>
        <w:shd w:val="clear" w:color="auto" w:fill="FFFFFF"/>
        <w:adjustRightInd w:val="0"/>
        <w:snapToGrid w:val="0"/>
        <w:spacing w:line="24" w:lineRule="atLeast"/>
        <w:ind w:firstLine="480"/>
        <w:jc w:val="center"/>
        <w:rPr>
          <w:rFonts w:ascii="方正大标宋简体" w:eastAsia="方正大标宋简体" w:hAnsi="宋体" w:cs="宋体"/>
          <w:color w:val="000000"/>
          <w:kern w:val="0"/>
          <w:sz w:val="32"/>
          <w:szCs w:val="32"/>
        </w:rPr>
      </w:pPr>
      <w:r w:rsidRPr="00BD4097">
        <w:rPr>
          <w:rFonts w:ascii="方正大标宋简体" w:eastAsia="方正大标宋简体" w:hAnsi="宋体" w:cs="宋体" w:hint="eastAsia"/>
          <w:color w:val="000000"/>
          <w:kern w:val="0"/>
          <w:sz w:val="32"/>
          <w:szCs w:val="32"/>
        </w:rPr>
        <w:t>新冠肺炎疫情防控告知书</w:t>
      </w:r>
    </w:p>
    <w:p w:rsidR="00BD4097" w:rsidRPr="00BD4097" w:rsidRDefault="00BD4097">
      <w:pPr>
        <w:widowControl/>
        <w:shd w:val="clear" w:color="auto" w:fill="FFFFFF"/>
        <w:adjustRightInd w:val="0"/>
        <w:snapToGrid w:val="0"/>
        <w:spacing w:line="24" w:lineRule="atLeast"/>
        <w:ind w:firstLine="480"/>
        <w:jc w:val="center"/>
        <w:rPr>
          <w:rFonts w:ascii="方正大标宋简体" w:eastAsia="方正大标宋简体" w:hAnsiTheme="minorEastAsia" w:cs="宋体"/>
          <w:color w:val="000000"/>
          <w:kern w:val="0"/>
          <w:sz w:val="32"/>
          <w:szCs w:val="32"/>
        </w:rPr>
      </w:pPr>
    </w:p>
    <w:p w:rsidR="005F4EFA" w:rsidRDefault="00A625F0">
      <w:pPr>
        <w:widowControl/>
        <w:shd w:val="clear" w:color="auto" w:fill="FFFFFF"/>
        <w:adjustRightInd w:val="0"/>
        <w:snapToGrid w:val="0"/>
        <w:spacing w:line="288"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为切实保障广大考生和考务工作人员生命安全和身体健康，确保考试安全平稳，根据国家和湖南省疫情防控最新安排部署以及湖南</w:t>
      </w:r>
      <w:r w:rsidR="00D74050">
        <w:rPr>
          <w:rFonts w:asciiTheme="minorEastAsia" w:hAnsiTheme="minorEastAsia" w:cs="宋体" w:hint="eastAsia"/>
          <w:color w:val="000000"/>
          <w:kern w:val="0"/>
          <w:sz w:val="28"/>
          <w:szCs w:val="28"/>
        </w:rPr>
        <w:t>省疫情防控指挥部疫情防控组评估意见，现将本次考试疫情防控要求</w:t>
      </w:r>
      <w:r>
        <w:rPr>
          <w:rFonts w:asciiTheme="minorEastAsia" w:hAnsiTheme="minorEastAsia" w:cs="宋体" w:hint="eastAsia"/>
          <w:color w:val="000000"/>
          <w:kern w:val="0"/>
          <w:sz w:val="28"/>
          <w:szCs w:val="28"/>
        </w:rPr>
        <w:t>公告如下:</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一、考生应于考前14天申领本人湖南居民健康码（通过微信公众号“湖南省居民健康卡”申领）和通信大数据行程卡（通过微信小程序“通信行程卡”申领）。</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二、考生近期应注意做好自我健康管理，持续关注自己湖南居民健康码和通信大数据行程卡状态。下载打印《</w:t>
      </w:r>
      <w:r w:rsidR="00BD4097" w:rsidRPr="00286DD8">
        <w:rPr>
          <w:rFonts w:ascii="宋体" w:hAnsi="宋体" w:cs="宋体" w:hint="eastAsia"/>
          <w:color w:val="000000"/>
          <w:kern w:val="0"/>
          <w:sz w:val="28"/>
          <w:szCs w:val="28"/>
        </w:rPr>
        <w:t>桑植县2022年公开招聘教师笔试疫情防控考生承诺书</w:t>
      </w:r>
      <w:r>
        <w:rPr>
          <w:rFonts w:asciiTheme="minorEastAsia" w:hAnsiTheme="minorEastAsia" w:cs="宋体" w:hint="eastAsia"/>
          <w:color w:val="000000"/>
          <w:kern w:val="0"/>
          <w:sz w:val="28"/>
          <w:szCs w:val="28"/>
        </w:rPr>
        <w:t>》（以下简称《考生承诺书》），按要求如实、完整填写《考生承诺书》相关信息并确认签字。</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三、所有考生须提供考试考前48小时内湖南省内检测服务机构新冠肺炎病毒核酸检测阴性报告。考前14天内从外省市入湘返湘的，须提供考试前3天内2次核酸检测阴性报告（2次采样间隔至少24小时，最后一次采样须在湖南省内检测服务机构进行）。建议考生在无禁忌的情况下按“应接尽接”原则，提前完成新冠疫苗接种。</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四、湖南居民健康码为绿码、新冠肺炎病毒核酸检测阴性、现场体温测量正常、无新冠肺炎相关症状、按要求提交《考生承诺书》的考生，且无本公告第五条规定的不得参加考试情形的，方可进入考点参加考试。</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五、有以下情况之一者不允许参加考试：</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（1）无准考证、有效参考证件，不能提供湖南居民健康码、通信大数据行程卡、不能按要求提供新冠肺炎病毒核酸检测阴性报告的，不能提供《考生承诺书》的；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（2）湖南居民健康码为红码或者黄码的；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（3）根据考区所在市州疫情防控规定和要求，仍在隔离治疗、集中隔离医学观察、居家隔离医学观察和居家健康监测的；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现场测量体温不正常（体温≥37.3℃），在临时观察场所适当休息后使用水银体温计再次测量体温仍然不正常，有发热、咳嗽、肌肉酸痛、味嗅觉减退或丧失等可疑症状，经现场医务人员研判不能排除传染病风险的；</w:t>
      </w:r>
    </w:p>
    <w:p w:rsidR="005F4EFA" w:rsidRPr="00844C06" w:rsidRDefault="00A625F0">
      <w:pPr>
        <w:widowControl/>
        <w:shd w:val="clear" w:color="auto" w:fill="FFFFFF"/>
        <w:adjustRightInd w:val="0"/>
        <w:snapToGrid w:val="0"/>
        <w:spacing w:line="288" w:lineRule="auto"/>
        <w:ind w:firstLine="480"/>
        <w:jc w:val="left"/>
        <w:rPr>
          <w:rFonts w:asciiTheme="minorEastAsia" w:hAnsiTheme="minorEastAsia" w:cs="宋体"/>
          <w:kern w:val="0"/>
          <w:sz w:val="28"/>
          <w:szCs w:val="28"/>
        </w:rPr>
      </w:pPr>
      <w:r w:rsidRPr="00844C06">
        <w:rPr>
          <w:rFonts w:asciiTheme="minorEastAsia" w:hAnsiTheme="minorEastAsia" w:cs="宋体" w:hint="eastAsia"/>
          <w:kern w:val="0"/>
          <w:sz w:val="28"/>
          <w:szCs w:val="28"/>
        </w:rPr>
        <w:t>（5）7月</w:t>
      </w:r>
      <w:r w:rsidR="00505F84" w:rsidRPr="00844C06">
        <w:rPr>
          <w:rFonts w:asciiTheme="minorEastAsia" w:hAnsiTheme="minorEastAsia" w:cs="宋体" w:hint="eastAsia"/>
          <w:kern w:val="0"/>
          <w:sz w:val="28"/>
          <w:szCs w:val="28"/>
        </w:rPr>
        <w:t>5</w:t>
      </w:r>
      <w:r w:rsidRPr="00844C06">
        <w:rPr>
          <w:rFonts w:asciiTheme="minorEastAsia" w:hAnsiTheme="minorEastAsia" w:cs="宋体" w:hint="eastAsia"/>
          <w:kern w:val="0"/>
          <w:sz w:val="28"/>
          <w:szCs w:val="28"/>
        </w:rPr>
        <w:t>日以后有国外或香港、澳门、台湾旅居史的；</w:t>
      </w:r>
    </w:p>
    <w:p w:rsidR="005F4EFA" w:rsidRPr="00844C06" w:rsidRDefault="00A625F0">
      <w:pPr>
        <w:widowControl/>
        <w:shd w:val="clear" w:color="auto" w:fill="FFFFFF"/>
        <w:adjustRightInd w:val="0"/>
        <w:snapToGrid w:val="0"/>
        <w:spacing w:line="288" w:lineRule="auto"/>
        <w:ind w:firstLine="480"/>
        <w:jc w:val="left"/>
        <w:rPr>
          <w:rFonts w:asciiTheme="minorEastAsia" w:hAnsiTheme="minorEastAsia" w:cs="宋体"/>
          <w:kern w:val="0"/>
          <w:sz w:val="28"/>
          <w:szCs w:val="28"/>
        </w:rPr>
      </w:pPr>
      <w:r w:rsidRPr="00844C06">
        <w:rPr>
          <w:rFonts w:asciiTheme="minorEastAsia" w:hAnsiTheme="minorEastAsia" w:cs="宋体" w:hint="eastAsia"/>
          <w:kern w:val="0"/>
          <w:sz w:val="28"/>
          <w:szCs w:val="28"/>
        </w:rPr>
        <w:t>（6）7月</w:t>
      </w:r>
      <w:r w:rsidR="00505F84" w:rsidRPr="00844C06">
        <w:rPr>
          <w:rFonts w:asciiTheme="minorEastAsia" w:hAnsiTheme="minorEastAsia" w:cs="宋体" w:hint="eastAsia"/>
          <w:kern w:val="0"/>
          <w:sz w:val="28"/>
          <w:szCs w:val="28"/>
        </w:rPr>
        <w:t>5</w:t>
      </w:r>
      <w:r w:rsidRPr="00844C06">
        <w:rPr>
          <w:rFonts w:asciiTheme="minorEastAsia" w:hAnsiTheme="minorEastAsia" w:cs="宋体" w:hint="eastAsia"/>
          <w:kern w:val="0"/>
          <w:sz w:val="28"/>
          <w:szCs w:val="28"/>
        </w:rPr>
        <w:t>日以后有国内中高风险区域所在县（县级市、区、自治县、旗、自治旗等；直辖市、副省级市则为街道、镇），或有本土病例报告县（县级市、区、自治县、旗、自治旗等；直辖市、副省级市则为街道、镇）旅居史的；</w:t>
      </w:r>
    </w:p>
    <w:p w:rsidR="005F4EFA" w:rsidRPr="00844C06" w:rsidRDefault="00A625F0">
      <w:pPr>
        <w:widowControl/>
        <w:shd w:val="clear" w:color="auto" w:fill="FFFFFF"/>
        <w:adjustRightInd w:val="0"/>
        <w:snapToGrid w:val="0"/>
        <w:spacing w:line="288" w:lineRule="auto"/>
        <w:ind w:firstLine="480"/>
        <w:jc w:val="left"/>
        <w:rPr>
          <w:rFonts w:asciiTheme="minorEastAsia" w:hAnsiTheme="minorEastAsia" w:cs="宋体"/>
          <w:kern w:val="0"/>
          <w:sz w:val="28"/>
          <w:szCs w:val="28"/>
        </w:rPr>
      </w:pPr>
      <w:r w:rsidRPr="00844C06">
        <w:rPr>
          <w:rFonts w:asciiTheme="minorEastAsia" w:hAnsiTheme="minorEastAsia" w:cs="宋体" w:hint="eastAsia"/>
          <w:kern w:val="0"/>
          <w:sz w:val="28"/>
          <w:szCs w:val="28"/>
        </w:rPr>
        <w:t>（7）7月</w:t>
      </w:r>
      <w:r w:rsidR="00505F84" w:rsidRPr="00844C06">
        <w:rPr>
          <w:rFonts w:asciiTheme="minorEastAsia" w:hAnsiTheme="minorEastAsia" w:cs="宋体" w:hint="eastAsia"/>
          <w:kern w:val="0"/>
          <w:sz w:val="28"/>
          <w:szCs w:val="28"/>
        </w:rPr>
        <w:t>5</w:t>
      </w:r>
      <w:r w:rsidRPr="00844C06">
        <w:rPr>
          <w:rFonts w:asciiTheme="minorEastAsia" w:hAnsiTheme="minorEastAsia" w:cs="宋体" w:hint="eastAsia"/>
          <w:kern w:val="0"/>
          <w:sz w:val="28"/>
          <w:szCs w:val="28"/>
        </w:rPr>
        <w:t>日以后被判定为新冠病毒感染者的密切接触者或与已公布的确诊病例、无症状感染者活动轨迹有交集的；</w:t>
      </w:r>
    </w:p>
    <w:p w:rsidR="005F4EFA" w:rsidRPr="00844C06" w:rsidRDefault="00A625F0">
      <w:pPr>
        <w:widowControl/>
        <w:shd w:val="clear" w:color="auto" w:fill="FFFFFF"/>
        <w:adjustRightInd w:val="0"/>
        <w:snapToGrid w:val="0"/>
        <w:spacing w:line="288" w:lineRule="auto"/>
        <w:ind w:firstLine="480"/>
        <w:jc w:val="left"/>
        <w:rPr>
          <w:rFonts w:asciiTheme="minorEastAsia" w:hAnsiTheme="minorEastAsia" w:cs="宋体"/>
          <w:kern w:val="0"/>
          <w:sz w:val="28"/>
          <w:szCs w:val="28"/>
        </w:rPr>
      </w:pPr>
      <w:r w:rsidRPr="00844C06">
        <w:rPr>
          <w:rFonts w:asciiTheme="minorEastAsia" w:hAnsiTheme="minorEastAsia" w:cs="宋体" w:hint="eastAsia"/>
          <w:kern w:val="0"/>
          <w:sz w:val="28"/>
          <w:szCs w:val="28"/>
        </w:rPr>
        <w:t>（8）7月</w:t>
      </w:r>
      <w:r w:rsidR="00505F84" w:rsidRPr="00844C06">
        <w:rPr>
          <w:rFonts w:asciiTheme="minorEastAsia" w:hAnsiTheme="minorEastAsia" w:cs="宋体" w:hint="eastAsia"/>
          <w:kern w:val="0"/>
          <w:sz w:val="28"/>
          <w:szCs w:val="28"/>
        </w:rPr>
        <w:t>8</w:t>
      </w:r>
      <w:r w:rsidRPr="00844C06">
        <w:rPr>
          <w:rFonts w:asciiTheme="minorEastAsia" w:hAnsiTheme="minorEastAsia" w:cs="宋体" w:hint="eastAsia"/>
          <w:kern w:val="0"/>
          <w:sz w:val="28"/>
          <w:szCs w:val="28"/>
        </w:rPr>
        <w:t>日以后被判定为新冠病毒感染者的密切接触者的密切接触者的；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（9）已治愈出院的确诊病例或已解除集中隔离医学观察的无症状感染者，且尚在居家健康监测期内的；高风险岗位从业人员脱离岗位后，未完成7天集中或居家隔离的；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（10）其他特殊情形人员由防疫专家研判不得参加考试的。</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七、进入考点时，考生须接受防疫安全核查，出示本人有效参考证件、纸质准考证、核酸检测阴性纸质报告，扫场所码，查验健康码、通信大数据行程卡，提交《考生承诺书》，接受体温测量。</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考试当日，建议考生提前90分钟到达考点，预留足够时间配合考点工作人员进行入场核验。考生进入考点时应有序排队，保持1米以上间距。</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八、考试期间所有考生应注意个人防护，自备一次性医用口罩，除核验身份时按要求及时摘戴口罩外，进出考点及考试期间应当全程佩戴口罩。考试结束后按监考员的指令有序离场，不得拥挤，保持人员间距。</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十、所有考生应自觉遵守湖南省及考区所在市州疫情防控规定，自觉遵守考试防疫规定和要求，如实申报本人身体健康状况和旅居史、接触史，如实提供相关涉疫信息资料，如实填写《考生承诺书》。</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考生凡有虚假或不实承诺、隐瞒病史、隐瞒旅居史和接触史、自行服药隐瞒症状、瞒报漏报健康情况、提供虚假防疫证明材料（信息）、逃避防疫措施的，一经发现，一律取消考试资格，并依法依规追究法律责任。</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存在不得参加考试情形的考生不得进入考点，否则按违反疫情防控要求处理，后果由考生自行承担。</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十一、考前考生应密切关注全国疫情情况，确认本人没有规定的不得参加考试情形。全国中高风险疫情地区查询方法：</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微信关注“国家政务服务平台”查询；或点击中国政府网（</w:t>
      </w:r>
      <w:hyperlink r:id="rId6" w:history="1">
        <w:r>
          <w:rPr>
            <w:rFonts w:asciiTheme="minorEastAsia" w:hAnsiTheme="minorEastAsia" w:cs="宋体" w:hint="eastAsia"/>
            <w:color w:val="666666"/>
            <w:kern w:val="0"/>
            <w:sz w:val="28"/>
            <w:szCs w:val="28"/>
          </w:rPr>
          <w:t>http://bmfw.www.gov.cn/yqfxdjcx/risk.html</w:t>
        </w:r>
      </w:hyperlink>
      <w:r>
        <w:rPr>
          <w:rFonts w:asciiTheme="minorEastAsia" w:hAnsiTheme="minorEastAsia" w:cs="宋体" w:hint="eastAsia"/>
          <w:color w:val="000000"/>
          <w:kern w:val="0"/>
          <w:sz w:val="28"/>
          <w:szCs w:val="28"/>
        </w:rPr>
        <w:t>）查询。</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十二、此次考试疫情防控措施将根据疫情形势及国家和湖南省疫情防控总体部署和要求适时调整。考生应持续关注</w:t>
      </w:r>
      <w:r>
        <w:rPr>
          <w:rFonts w:hint="eastAsia"/>
          <w:color w:val="000000"/>
          <w:sz w:val="28"/>
          <w:szCs w:val="28"/>
        </w:rPr>
        <w:t>桑植县人民政府门户网：</w:t>
      </w:r>
      <w:r>
        <w:rPr>
          <w:color w:val="000000"/>
          <w:spacing w:val="-20"/>
          <w:sz w:val="28"/>
          <w:szCs w:val="28"/>
        </w:rPr>
        <w:t>(http://sangzhi.zjj.gov.cn/c2382)</w:t>
      </w:r>
      <w:r>
        <w:rPr>
          <w:rFonts w:asciiTheme="minorEastAsia" w:hAnsiTheme="minorEastAsia" w:hint="eastAsia"/>
          <w:color w:val="414141"/>
          <w:sz w:val="28"/>
          <w:szCs w:val="28"/>
        </w:rPr>
        <w:t>发布的</w:t>
      </w:r>
      <w:r>
        <w:rPr>
          <w:rFonts w:asciiTheme="minorEastAsia" w:hAnsiTheme="minorEastAsia" w:cs="宋体" w:hint="eastAsia"/>
          <w:color w:val="000000"/>
          <w:kern w:val="0"/>
          <w:sz w:val="28"/>
          <w:szCs w:val="28"/>
        </w:rPr>
        <w:t>相关公告信息。</w:t>
      </w:r>
    </w:p>
    <w:p w:rsidR="005F4EFA" w:rsidRDefault="00A625F0">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参加考试的考生，考后14天内应进行自我健康监测，若出现异常情况应第一时间报告所在考区。</w:t>
      </w:r>
    </w:p>
    <w:p w:rsidR="005F4EFA" w:rsidRDefault="00A625F0">
      <w:pPr>
        <w:pStyle w:val="a5"/>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t>疫情报备联系电话：</w:t>
      </w:r>
      <w:r>
        <w:rPr>
          <w:rFonts w:asciiTheme="minorEastAsia" w:eastAsiaTheme="minorEastAsia" w:hAnsiTheme="minorEastAsia" w:hint="eastAsia"/>
          <w:color w:val="000000" w:themeColor="text1"/>
          <w:sz w:val="32"/>
          <w:szCs w:val="32"/>
        </w:rPr>
        <w:t>0744-622</w:t>
      </w:r>
      <w:r w:rsidR="008752C2">
        <w:rPr>
          <w:rFonts w:asciiTheme="minorEastAsia" w:eastAsiaTheme="minorEastAsia" w:hAnsiTheme="minorEastAsia" w:hint="eastAsia"/>
          <w:color w:val="000000" w:themeColor="text1"/>
          <w:sz w:val="32"/>
          <w:szCs w:val="32"/>
        </w:rPr>
        <w:t>6657（刘</w:t>
      </w:r>
      <w:r w:rsidR="00883F48">
        <w:rPr>
          <w:rFonts w:asciiTheme="minorEastAsia" w:eastAsiaTheme="minorEastAsia" w:hAnsiTheme="minorEastAsia" w:hint="eastAsia"/>
          <w:color w:val="000000" w:themeColor="text1"/>
          <w:sz w:val="32"/>
          <w:szCs w:val="32"/>
        </w:rPr>
        <w:t>老师</w:t>
      </w:r>
      <w:r>
        <w:rPr>
          <w:rFonts w:asciiTheme="minorEastAsia" w:eastAsiaTheme="minorEastAsia" w:hAnsiTheme="minorEastAsia" w:hint="eastAsia"/>
          <w:color w:val="000000" w:themeColor="text1"/>
          <w:sz w:val="32"/>
          <w:szCs w:val="32"/>
        </w:rPr>
        <w:t>）</w:t>
      </w:r>
    </w:p>
    <w:p w:rsidR="005F4EFA" w:rsidRDefault="005F4EFA">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p>
    <w:p w:rsidR="005F4EFA" w:rsidRDefault="005F4EFA">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p>
    <w:p w:rsidR="005F4EFA" w:rsidRDefault="00A625F0" w:rsidP="00883F48">
      <w:pPr>
        <w:widowControl/>
        <w:shd w:val="clear" w:color="auto" w:fill="FFFFFF"/>
        <w:adjustRightInd w:val="0"/>
        <w:snapToGrid w:val="0"/>
        <w:spacing w:line="288" w:lineRule="auto"/>
        <w:ind w:right="560" w:firstLineChars="2321" w:firstLine="6499"/>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桑植县</w:t>
      </w:r>
      <w:r w:rsidR="00883F48">
        <w:rPr>
          <w:rFonts w:asciiTheme="minorEastAsia" w:hAnsiTheme="minorEastAsia" w:cs="宋体" w:hint="eastAsia"/>
          <w:color w:val="000000"/>
          <w:kern w:val="0"/>
          <w:sz w:val="28"/>
          <w:szCs w:val="28"/>
        </w:rPr>
        <w:t>教育局</w:t>
      </w:r>
    </w:p>
    <w:p w:rsidR="005F4EFA" w:rsidRPr="00E346A0" w:rsidRDefault="00A625F0" w:rsidP="00883F48">
      <w:pPr>
        <w:widowControl/>
        <w:shd w:val="clear" w:color="auto" w:fill="FFFFFF"/>
        <w:adjustRightInd w:val="0"/>
        <w:snapToGrid w:val="0"/>
        <w:spacing w:line="288" w:lineRule="auto"/>
        <w:ind w:right="560" w:firstLineChars="2271" w:firstLine="6359"/>
        <w:rPr>
          <w:rFonts w:asciiTheme="minorEastAsia" w:hAnsiTheme="minorEastAsia" w:cs="宋体"/>
          <w:kern w:val="0"/>
          <w:sz w:val="28"/>
          <w:szCs w:val="28"/>
        </w:rPr>
      </w:pPr>
      <w:r w:rsidRPr="00E346A0">
        <w:rPr>
          <w:rFonts w:asciiTheme="minorEastAsia" w:hAnsiTheme="minorEastAsia" w:cs="宋体" w:hint="eastAsia"/>
          <w:kern w:val="0"/>
          <w:sz w:val="28"/>
          <w:szCs w:val="28"/>
        </w:rPr>
        <w:t>2022年7月</w:t>
      </w:r>
      <w:r w:rsidR="00B41E63" w:rsidRPr="00E346A0">
        <w:rPr>
          <w:rFonts w:asciiTheme="minorEastAsia" w:hAnsiTheme="minorEastAsia" w:cs="宋体" w:hint="eastAsia"/>
          <w:kern w:val="0"/>
          <w:sz w:val="28"/>
          <w:szCs w:val="28"/>
        </w:rPr>
        <w:t>7</w:t>
      </w:r>
      <w:r w:rsidRPr="00E346A0">
        <w:rPr>
          <w:rFonts w:asciiTheme="minorEastAsia" w:hAnsiTheme="minorEastAsia" w:cs="宋体" w:hint="eastAsia"/>
          <w:kern w:val="0"/>
          <w:sz w:val="28"/>
          <w:szCs w:val="28"/>
        </w:rPr>
        <w:t>日</w:t>
      </w:r>
    </w:p>
    <w:sectPr w:rsidR="005F4EFA" w:rsidRPr="00E346A0" w:rsidSect="005F4EFA">
      <w:pgSz w:w="11906" w:h="16838"/>
      <w:pgMar w:top="1701" w:right="130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4F1" w:rsidRDefault="001C64F1" w:rsidP="007C3380">
      <w:r>
        <w:separator/>
      </w:r>
    </w:p>
  </w:endnote>
  <w:endnote w:type="continuationSeparator" w:id="1">
    <w:p w:rsidR="001C64F1" w:rsidRDefault="001C64F1" w:rsidP="007C3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4F1" w:rsidRDefault="001C64F1" w:rsidP="007C3380">
      <w:r>
        <w:separator/>
      </w:r>
    </w:p>
  </w:footnote>
  <w:footnote w:type="continuationSeparator" w:id="1">
    <w:p w:rsidR="001C64F1" w:rsidRDefault="001C64F1" w:rsidP="007C3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EDA"/>
    <w:rsid w:val="0003022F"/>
    <w:rsid w:val="00034C6A"/>
    <w:rsid w:val="00074567"/>
    <w:rsid w:val="00077FF1"/>
    <w:rsid w:val="000A7869"/>
    <w:rsid w:val="000C4051"/>
    <w:rsid w:val="00103426"/>
    <w:rsid w:val="001C64F1"/>
    <w:rsid w:val="001F364F"/>
    <w:rsid w:val="00230F6D"/>
    <w:rsid w:val="002512FC"/>
    <w:rsid w:val="002537DD"/>
    <w:rsid w:val="00256F42"/>
    <w:rsid w:val="00267820"/>
    <w:rsid w:val="00287726"/>
    <w:rsid w:val="003A156B"/>
    <w:rsid w:val="003B5345"/>
    <w:rsid w:val="004D228B"/>
    <w:rsid w:val="00505F84"/>
    <w:rsid w:val="00535E50"/>
    <w:rsid w:val="005B43C4"/>
    <w:rsid w:val="005E6565"/>
    <w:rsid w:val="005F4EFA"/>
    <w:rsid w:val="005F5EDA"/>
    <w:rsid w:val="006239BB"/>
    <w:rsid w:val="0067182B"/>
    <w:rsid w:val="007128B9"/>
    <w:rsid w:val="00752FC1"/>
    <w:rsid w:val="007C3380"/>
    <w:rsid w:val="007F7C28"/>
    <w:rsid w:val="00816E09"/>
    <w:rsid w:val="00844C06"/>
    <w:rsid w:val="00845912"/>
    <w:rsid w:val="00846773"/>
    <w:rsid w:val="00864820"/>
    <w:rsid w:val="008752C2"/>
    <w:rsid w:val="008819A5"/>
    <w:rsid w:val="00883F48"/>
    <w:rsid w:val="00940E75"/>
    <w:rsid w:val="00974F24"/>
    <w:rsid w:val="009908F1"/>
    <w:rsid w:val="009A7BB9"/>
    <w:rsid w:val="00A31638"/>
    <w:rsid w:val="00A625F0"/>
    <w:rsid w:val="00B41E63"/>
    <w:rsid w:val="00BD4097"/>
    <w:rsid w:val="00C07D3C"/>
    <w:rsid w:val="00C56982"/>
    <w:rsid w:val="00D74050"/>
    <w:rsid w:val="00DB15D2"/>
    <w:rsid w:val="00DE01AB"/>
    <w:rsid w:val="00E346A0"/>
    <w:rsid w:val="00E45BC8"/>
    <w:rsid w:val="00E87197"/>
    <w:rsid w:val="00EF0A18"/>
    <w:rsid w:val="00F118C4"/>
    <w:rsid w:val="00F46D9C"/>
    <w:rsid w:val="00F61E45"/>
    <w:rsid w:val="00FC4BCB"/>
    <w:rsid w:val="59F079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F4EF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F4EF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5F4EF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4EFA"/>
    <w:rPr>
      <w:b/>
      <w:bCs/>
    </w:rPr>
  </w:style>
  <w:style w:type="character" w:styleId="a7">
    <w:name w:val="Hyperlink"/>
    <w:basedOn w:val="a0"/>
    <w:uiPriority w:val="99"/>
    <w:semiHidden/>
    <w:unhideWhenUsed/>
    <w:rsid w:val="005F4EFA"/>
    <w:rPr>
      <w:color w:val="0000FF"/>
      <w:u w:val="single"/>
    </w:rPr>
  </w:style>
  <w:style w:type="character" w:customStyle="1" w:styleId="Char0">
    <w:name w:val="页眉 Char"/>
    <w:basedOn w:val="a0"/>
    <w:link w:val="a4"/>
    <w:uiPriority w:val="99"/>
    <w:semiHidden/>
    <w:rsid w:val="005F4EFA"/>
    <w:rPr>
      <w:sz w:val="18"/>
      <w:szCs w:val="18"/>
    </w:rPr>
  </w:style>
  <w:style w:type="character" w:customStyle="1" w:styleId="Char">
    <w:name w:val="页脚 Char"/>
    <w:basedOn w:val="a0"/>
    <w:link w:val="a3"/>
    <w:uiPriority w:val="99"/>
    <w:semiHidden/>
    <w:rsid w:val="005F4EFA"/>
    <w:rPr>
      <w:sz w:val="18"/>
      <w:szCs w:val="18"/>
    </w:rPr>
  </w:style>
  <w:style w:type="paragraph" w:styleId="a8">
    <w:name w:val="Date"/>
    <w:basedOn w:val="a"/>
    <w:next w:val="a"/>
    <w:link w:val="Char1"/>
    <w:uiPriority w:val="99"/>
    <w:semiHidden/>
    <w:unhideWhenUsed/>
    <w:rsid w:val="00883F48"/>
    <w:pPr>
      <w:ind w:leftChars="2500" w:left="100"/>
    </w:pPr>
  </w:style>
  <w:style w:type="character" w:customStyle="1" w:styleId="Char1">
    <w:name w:val="日期 Char"/>
    <w:basedOn w:val="a0"/>
    <w:link w:val="a8"/>
    <w:uiPriority w:val="99"/>
    <w:semiHidden/>
    <w:rsid w:val="00883F48"/>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fw.www.gov.cn/yqfxdjcx/risk.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363</Words>
  <Characters>2074</Characters>
  <Application>Microsoft Office Word</Application>
  <DocSecurity>0</DocSecurity>
  <Lines>17</Lines>
  <Paragraphs>4</Paragraphs>
  <ScaleCrop>false</ScaleCrop>
  <Company>Sky123.Org</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china</cp:lastModifiedBy>
  <cp:revision>26</cp:revision>
  <cp:lastPrinted>2022-07-07T03:36:00Z</cp:lastPrinted>
  <dcterms:created xsi:type="dcterms:W3CDTF">2022-07-05T03:54:00Z</dcterms:created>
  <dcterms:modified xsi:type="dcterms:W3CDTF">2022-07-07T03:45:00Z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1C6BE4335C0D482097ADF343BF1761DE</vt:lpwstr>
  </property>
</Properties>
</file>